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268"/>
      </w:tblGrid>
      <w:tr w:rsidR="00790196" w:rsidRPr="00F963D2" w:rsidTr="00BB250E">
        <w:tc>
          <w:tcPr>
            <w:tcW w:w="1134" w:type="dxa"/>
            <w:shd w:val="clear" w:color="auto" w:fill="auto"/>
          </w:tcPr>
          <w:p w:rsidR="00790196" w:rsidRPr="00F963D2" w:rsidRDefault="00790196" w:rsidP="00BB250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 wp14:anchorId="66BFC38D" wp14:editId="65BDE6AA">
                  <wp:extent cx="600075" cy="6286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790196" w:rsidRPr="00F963D2" w:rsidRDefault="00790196" w:rsidP="00BB250E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63D2">
              <w:rPr>
                <w:rFonts w:ascii="Arial" w:eastAsia="Times New Roman" w:hAnsi="Arial" w:cs="Arial"/>
                <w:b/>
              </w:rPr>
              <w:t xml:space="preserve">Ministero Istruzione Università e Ricerca </w:t>
            </w:r>
          </w:p>
          <w:p w:rsidR="00790196" w:rsidRPr="00F963D2" w:rsidRDefault="00790196" w:rsidP="00BB250E">
            <w:pPr>
              <w:tabs>
                <w:tab w:val="left" w:pos="1573"/>
                <w:tab w:val="left" w:pos="3853"/>
                <w:tab w:val="left" w:pos="537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63D2">
              <w:rPr>
                <w:rFonts w:ascii="Arial" w:eastAsia="Times New Roman" w:hAnsi="Arial" w:cs="Arial"/>
                <w:b/>
                <w:sz w:val="20"/>
                <w:szCs w:val="20"/>
              </w:rPr>
              <w:t>Liceo Statale</w:t>
            </w:r>
            <w:r w:rsidRPr="00F963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Gian Battista Vico </w:t>
            </w:r>
            <w:r w:rsidRPr="00F963D2">
              <w:rPr>
                <w:rFonts w:ascii="Arial" w:eastAsia="Times New Roman" w:hAnsi="Arial" w:cs="Arial"/>
                <w:b/>
                <w:sz w:val="18"/>
                <w:szCs w:val="18"/>
              </w:rPr>
              <w:t>- Liceo Scientifico Liceo delle Scienze Umane</w:t>
            </w:r>
          </w:p>
          <w:p w:rsidR="00790196" w:rsidRPr="00F963D2" w:rsidRDefault="00790196" w:rsidP="00BB250E">
            <w:pPr>
              <w:widowControl w:val="0"/>
              <w:tabs>
                <w:tab w:val="left" w:pos="2160"/>
                <w:tab w:val="left" w:pos="3853"/>
                <w:tab w:val="left" w:pos="45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v.le</w:t>
            </w:r>
            <w:proofErr w:type="spellEnd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Italia 26 20094 Corsico MI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tel. 02 4580 920 fax 02 4860 1264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CF </w:t>
            </w:r>
            <w:proofErr w:type="gram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80193610153  CM</w:t>
            </w:r>
            <w:proofErr w:type="gramEnd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MIPS26000A</w:t>
            </w:r>
          </w:p>
          <w:p w:rsidR="00790196" w:rsidRPr="00F963D2" w:rsidRDefault="00790196" w:rsidP="00BB250E">
            <w:pPr>
              <w:widowControl w:val="0"/>
              <w:tabs>
                <w:tab w:val="left" w:pos="2160"/>
                <w:tab w:val="left" w:pos="3853"/>
                <w:tab w:val="left" w:pos="4570"/>
                <w:tab w:val="right" w:pos="878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hyperlink r:id="rId5" w:history="1">
              <w:r w:rsidRPr="00F963D2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www.liceovico.edu.it</w:t>
              </w:r>
            </w:hyperlink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  <w:t xml:space="preserve">E-m </w:t>
            </w:r>
            <w:hyperlink r:id="rId6" w:history="1">
              <w:r w:rsidRPr="00F963D2">
                <w:rPr>
                  <w:rFonts w:ascii="Arial" w:eastAsia="Times New Roman" w:hAnsi="Arial" w:cs="Arial"/>
                  <w:color w:val="000000"/>
                  <w:sz w:val="15"/>
                  <w:szCs w:val="15"/>
                </w:rPr>
                <w:t>liceovico@liceovico.it</w:t>
              </w:r>
            </w:hyperlink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ab/>
            </w:r>
            <w:proofErr w:type="gramStart"/>
            <w:r w:rsidRPr="00F963D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PEC</w:t>
            </w:r>
            <w:r w:rsidRPr="00F963D2">
              <w:rPr>
                <w:rFonts w:ascii="Arial" w:eastAsia="Times New Roman" w:hAnsi="Arial" w:cs="Times New Roman"/>
                <w:color w:val="000000"/>
                <w:sz w:val="15"/>
                <w:szCs w:val="15"/>
              </w:rPr>
              <w:t xml:space="preserve">  </w:t>
            </w:r>
            <w:hyperlink r:id="rId7" w:history="1">
              <w:r w:rsidRPr="00F963D2">
                <w:rPr>
                  <w:rFonts w:ascii="Arial" w:eastAsia="Times New Roman" w:hAnsi="Arial" w:cs="Times New Roman"/>
                  <w:color w:val="000000"/>
                  <w:sz w:val="15"/>
                  <w:szCs w:val="15"/>
                </w:rPr>
                <w:t>mips26000a@pec.istruzione.it</w:t>
              </w:r>
              <w:proofErr w:type="gramEnd"/>
            </w:hyperlink>
          </w:p>
        </w:tc>
        <w:tc>
          <w:tcPr>
            <w:tcW w:w="2268" w:type="dxa"/>
            <w:shd w:val="clear" w:color="auto" w:fill="auto"/>
          </w:tcPr>
          <w:p w:rsidR="00790196" w:rsidRPr="00F963D2" w:rsidRDefault="00790196" w:rsidP="00BB250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 wp14:anchorId="4146FDEC" wp14:editId="5B880B5E">
                  <wp:extent cx="628650" cy="581025"/>
                  <wp:effectExtent l="0" t="0" r="0" b="9525"/>
                  <wp:docPr id="5" name="Immagine 5" descr="Logo Vico B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Vico B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D2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F963D2"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 wp14:anchorId="0D28FDAD" wp14:editId="7898983B">
                  <wp:extent cx="57150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196" w:rsidRDefault="00790196" w:rsidP="00790196">
      <w:pPr>
        <w:rPr>
          <w:b/>
          <w:sz w:val="24"/>
          <w:szCs w:val="24"/>
          <w:u w:val="single"/>
        </w:rPr>
      </w:pPr>
    </w:p>
    <w:p w:rsidR="00B73DEC" w:rsidRDefault="00790196">
      <w:bookmarkStart w:id="0" w:name="_GoBack"/>
      <w:bookmarkEnd w:id="0"/>
      <w:r>
        <w:t>Circolare n.186</w:t>
      </w:r>
      <w:r w:rsidR="00C1134F">
        <w:t xml:space="preserve">                                                                                              Corsico, 6 aprile 2020</w:t>
      </w:r>
    </w:p>
    <w:p w:rsidR="00C1134F" w:rsidRDefault="00C1134F"/>
    <w:p w:rsidR="00C1134F" w:rsidRDefault="00C1134F">
      <w:r>
        <w:t xml:space="preserve">                                                                                                                               AI GENITORI</w:t>
      </w:r>
    </w:p>
    <w:p w:rsidR="00C1134F" w:rsidRDefault="00C1134F">
      <w:r>
        <w:t xml:space="preserve">                                                                                                                             AGLI STUDENTI E STUDENTESSE</w:t>
      </w:r>
    </w:p>
    <w:p w:rsidR="00C1134F" w:rsidRDefault="00C1134F"/>
    <w:p w:rsidR="00C1134F" w:rsidRDefault="00C1134F">
      <w:r>
        <w:t>OGGETTO: REGOLE DI COMPORTAMENTO NELLA DIDATTICA A DISTANZA</w:t>
      </w:r>
    </w:p>
    <w:p w:rsidR="00C1134F" w:rsidRDefault="00C1134F"/>
    <w:p w:rsidR="00C1134F" w:rsidRDefault="00C1134F">
      <w:r>
        <w:t>In data 4 aprile è stato pubblicato su</w:t>
      </w:r>
      <w:r w:rsidR="007D1927">
        <w:t>l</w:t>
      </w:r>
      <w:r>
        <w:t>l</w:t>
      </w:r>
      <w:r w:rsidR="007D1927">
        <w:t>a home page</w:t>
      </w:r>
      <w:r>
        <w:t xml:space="preserve"> </w:t>
      </w:r>
      <w:r w:rsidR="007D1927">
        <w:t xml:space="preserve">del </w:t>
      </w:r>
      <w:r>
        <w:t xml:space="preserve">sito </w:t>
      </w:r>
      <w:r w:rsidR="00EE3945">
        <w:t xml:space="preserve">della scuola </w:t>
      </w:r>
      <w:r>
        <w:t>un volantino che è stato redatto dal Garante della Privacy per diffondere regole di comportamento adeguate a questo periodo di didattica a distanza.</w:t>
      </w:r>
    </w:p>
    <w:p w:rsidR="00C1134F" w:rsidRDefault="00C1134F">
      <w:r>
        <w:t>Tale volantino consta di due parti: nella prima sono contenuti dei consigli rivolti dal Garante ai genitori, mentre nella seconda parte sono riportate delle vere e proprie regole di comportamento per gli studenti.</w:t>
      </w:r>
    </w:p>
    <w:p w:rsidR="00C1134F" w:rsidRDefault="00C1134F">
      <w:r>
        <w:t>Tra queste ultime, particolare importanza assume la norma di NON DIVULGARE AD ALCUNO le credenziali che servono per accedere all</w:t>
      </w:r>
      <w:r w:rsidR="007D1927">
        <w:t>e</w:t>
      </w:r>
      <w:r>
        <w:t xml:space="preserve"> videolezioni, in quanto tale conoscenza rende possibili comportamenti </w:t>
      </w:r>
      <w:r w:rsidR="00EE3945">
        <w:t>inadeguati al contesto scolastico che, anche se non in presenza, DEVE CONTINUARE A ESSERE RISPETTOSO DELLA PRIVACY, propria e degli altri.</w:t>
      </w:r>
    </w:p>
    <w:p w:rsidR="00EE3945" w:rsidRDefault="00EE3945">
      <w:r>
        <w:t>Gli studenti che rendessero possibile ad estranei l’accesso alle videolezioni saranno considerati responsabili dell’interruzione della lezione stessa e dell’eventuale turpiloquio e/o offese che gli intrusi dovessero rivolgere a studenti o all’insegnante, che rimane, anche in questa modalità a distanza, un pubblico ufficiale.</w:t>
      </w:r>
    </w:p>
    <w:p w:rsidR="00EE3945" w:rsidRDefault="00EE3945">
      <w:r>
        <w:t>Da tale responsabilità discenderebbe poi la possibilità per l’istituzione scolastica di irrogare sanzioni disciplinari e, non da ultimo, di fare una segnalazione alle Forze dell’Ordine preposte alla salvaguardia della Privacy</w:t>
      </w:r>
      <w:r w:rsidR="007D1927">
        <w:t>, che rimane, sempre e comunque, un diritto di ogni persona.</w:t>
      </w:r>
    </w:p>
    <w:p w:rsidR="007D1927" w:rsidRDefault="007D1927">
      <w:r>
        <w:t>Si raccomanda, quindi, l’attenta e puntuale lettura di detto volantino nella sua interezza e la sua precisa e scrupolosa applicazione.</w:t>
      </w:r>
    </w:p>
    <w:p w:rsidR="007D1927" w:rsidRDefault="007D1927"/>
    <w:p w:rsidR="007D1927" w:rsidRDefault="007D1927">
      <w:r>
        <w:t xml:space="preserve">                                                                                                                      La Dirigente Scolastica</w:t>
      </w:r>
    </w:p>
    <w:p w:rsidR="007D1927" w:rsidRDefault="007D1927">
      <w:r>
        <w:t xml:space="preserve">                                                                                                                       Prof.ssa Silvia Bassi </w:t>
      </w:r>
    </w:p>
    <w:p w:rsidR="00EE3945" w:rsidRDefault="00EE3945"/>
    <w:sectPr w:rsidR="00EE3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4F"/>
    <w:rsid w:val="00790196"/>
    <w:rsid w:val="007D1927"/>
    <w:rsid w:val="00B73DEC"/>
    <w:rsid w:val="00C1134F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EE2F-DC47-4AB4-AB58-12570C4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ps260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ovico@liceovic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ceovico.edu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Vico</dc:creator>
  <cp:keywords/>
  <dc:description/>
  <cp:lastModifiedBy>Assistente07</cp:lastModifiedBy>
  <cp:revision>2</cp:revision>
  <dcterms:created xsi:type="dcterms:W3CDTF">2020-04-06T10:50:00Z</dcterms:created>
  <dcterms:modified xsi:type="dcterms:W3CDTF">2020-04-06T10:50:00Z</dcterms:modified>
</cp:coreProperties>
</file>